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1F497D"/>
          <w:szCs w:val="20"/>
        </w:rPr>
      </w:pPr>
      <w:r>
        <w:rPr>
          <w:rFonts w:ascii="Tahoma" w:hAnsi="Tahoma" w:cs="Tahoma"/>
          <w:caps/>
          <w:color w:val="1F497D"/>
          <w:szCs w:val="20"/>
        </w:rPr>
        <w:t xml:space="preserve">Data sheet for Duct </w:t>
      </w:r>
      <w:r w:rsidRPr="00F22CD9">
        <w:rPr>
          <w:rFonts w:ascii="Tahoma" w:hAnsi="Tahoma" w:cs="Tahoma"/>
          <w:caps/>
          <w:color w:val="1F497D"/>
          <w:szCs w:val="20"/>
        </w:rPr>
        <w:t xml:space="preserve">Air </w:t>
      </w:r>
      <w:r>
        <w:rPr>
          <w:rFonts w:ascii="Tahoma" w:hAnsi="Tahoma" w:cs="Tahoma"/>
          <w:caps/>
          <w:color w:val="1F497D"/>
          <w:szCs w:val="20"/>
        </w:rPr>
        <w:t>heaters</w:t>
      </w:r>
    </w:p>
    <w:p w:rsidR="00F22CD9" w:rsidRPr="00F22CD9" w:rsidRDefault="00F22CD9" w:rsidP="00F22CD9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1F497D"/>
          <w:szCs w:val="20"/>
          <w:lang w:val="ru-RU"/>
        </w:rPr>
      </w:pPr>
      <w:r>
        <w:rPr>
          <w:rFonts w:ascii="Tahoma" w:hAnsi="Tahoma" w:cs="Tahoma"/>
          <w:b/>
          <w:caps/>
          <w:color w:val="1F497D"/>
          <w:szCs w:val="20"/>
          <w:lang w:val="ru-RU"/>
        </w:rPr>
        <w:t xml:space="preserve">опросный лист на </w:t>
      </w:r>
      <w:r w:rsidRPr="00F22CD9">
        <w:rPr>
          <w:rFonts w:ascii="Tahoma" w:hAnsi="Tahoma" w:cs="Tahoma"/>
          <w:b/>
          <w:caps/>
          <w:color w:val="1F497D"/>
          <w:szCs w:val="20"/>
          <w:lang w:val="ru-RU"/>
        </w:rPr>
        <w:t>Спец воздухоподогреватель</w:t>
      </w:r>
    </w:p>
    <w:p w:rsidR="00F22CD9" w:rsidRPr="00F22CD9" w:rsidRDefault="00F22CD9" w:rsidP="00F22CD9">
      <w:pPr>
        <w:jc w:val="center"/>
        <w:rPr>
          <w:b/>
          <w:sz w:val="28"/>
          <w:u w:val="single"/>
          <w:lang w:val="ru-RU"/>
        </w:rPr>
      </w:pPr>
    </w:p>
    <w:p w:rsidR="00F22CD9" w:rsidRPr="00F22CD9" w:rsidRDefault="00930D77" w:rsidP="00F22CD9">
      <w:pPr>
        <w:jc w:val="center"/>
        <w:rPr>
          <w:sz w:val="22"/>
        </w:rPr>
      </w:pPr>
      <w:hyperlink r:id="rId7" w:history="1">
        <w:r w:rsidR="00F22CD9" w:rsidRPr="00294EAB">
          <w:rPr>
            <w:rStyle w:val="Hyperlink"/>
            <w:sz w:val="22"/>
          </w:rPr>
          <w:t>http://www.exheat.ru/product/air-duct-heaters.html</w:t>
        </w:r>
      </w:hyperlink>
    </w:p>
    <w:p w:rsidR="00F22CD9" w:rsidRPr="00294EAB" w:rsidRDefault="00F22CD9" w:rsidP="00F22CD9">
      <w:pPr>
        <w:rPr>
          <w:b/>
        </w:rPr>
      </w:pPr>
    </w:p>
    <w:tbl>
      <w:tblPr>
        <w:tblW w:w="8260" w:type="dxa"/>
        <w:tblInd w:w="95" w:type="dxa"/>
        <w:tblLook w:val="04A0" w:firstRow="1" w:lastRow="0" w:firstColumn="1" w:lastColumn="0" w:noHBand="0" w:noVBand="1"/>
      </w:tblPr>
      <w:tblGrid>
        <w:gridCol w:w="4691"/>
        <w:gridCol w:w="709"/>
        <w:gridCol w:w="2860"/>
      </w:tblGrid>
      <w:tr w:rsidR="00F22CD9" w:rsidRPr="00294EAB" w:rsidTr="00E76833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294EAB">
              <w:rPr>
                <w:rFonts w:ascii="Calibri" w:eastAsia="Times New Roman" w:hAnsi="Calibri" w:cs="Calibri"/>
                <w:b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</w:t>
            </w:r>
            <w:r w:rsidRPr="00294EAB">
              <w:rPr>
                <w:rFonts w:ascii="Calibri" w:eastAsia="Times New Roman" w:hAnsi="Calibri" w:cs="Calibri"/>
                <w:b/>
                <w:color w:val="000000"/>
              </w:rPr>
              <w:t>Air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</w:t>
            </w:r>
            <w:r w:rsidRPr="00294EAB">
              <w:rPr>
                <w:rFonts w:ascii="Calibri" w:eastAsia="Times New Roman" w:hAnsi="Calibri" w:cs="Calibri"/>
                <w:b/>
                <w:color w:val="000000"/>
              </w:rPr>
              <w:t>Heaters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  </w:t>
            </w:r>
          </w:p>
          <w:p w:rsidR="00F22CD9" w:rsidRPr="00A5544D" w:rsidRDefault="00F22CD9" w:rsidP="00E76833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Подогреватели воздушные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Arial" w:hAnsi="Arial" w:cs="Arial"/>
                <w:noProof/>
                <w:color w:val="5A5F6E"/>
              </w:rPr>
              <w:drawing>
                <wp:inline distT="0" distB="0" distL="0" distR="0">
                  <wp:extent cx="1550670" cy="951230"/>
                  <wp:effectExtent l="19050" t="0" r="0" b="0"/>
                  <wp:docPr id="8" name="Picture 1" descr="Нагреватели для воздуховодов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греватели для воздуховодов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CD9" w:rsidRPr="00F22CD9" w:rsidTr="00E76833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width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x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Duct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Размеры подогревателя, ширина *̊ высота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F22CD9" w:rsidTr="00E76833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Air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flow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rate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m</w:t>
            </w:r>
            <w:r w:rsidRPr="00F22CD9">
              <w:rPr>
                <w:rFonts w:ascii="Calibri" w:eastAsia="Times New Roman" w:hAnsi="Calibri" w:cs="Calibri"/>
                <w:color w:val="000000"/>
                <w:vertAlign w:val="superscript"/>
                <w:lang w:val="ru-RU"/>
              </w:rPr>
              <w:t>3</w:t>
            </w:r>
            <w:r w:rsidRPr="00F22CD9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D754CE">
              <w:rPr>
                <w:rFonts w:ascii="Calibri" w:eastAsia="Times New Roman" w:hAnsi="Calibri" w:cs="Calibri"/>
                <w:color w:val="000000"/>
              </w:rPr>
              <w:t>sec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Производительность, (расход потока воздуха) м</w:t>
            </w:r>
            <w:r w:rsidRPr="00F22CD9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ru-RU"/>
              </w:rPr>
              <w:t>3</w:t>
            </w: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/сек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F22CD9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Inlet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temp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754CE">
              <w:rPr>
                <w:rFonts w:ascii="Calibri" w:eastAsia="Times New Roman" w:hAnsi="Calibri" w:cs="Calibri"/>
                <w:color w:val="000000"/>
              </w:rPr>
              <w:t>degC</w:t>
            </w:r>
            <w:proofErr w:type="spellEnd"/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на входе, ̊</w:t>
            </w:r>
            <w:r w:rsidRPr="00F22CD9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F22CD9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D754CE">
              <w:rPr>
                <w:rFonts w:ascii="Calibri" w:eastAsia="Times New Roman" w:hAnsi="Calibri" w:cs="Calibri"/>
                <w:color w:val="000000"/>
              </w:rPr>
              <w:t>Outlet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D754CE">
              <w:rPr>
                <w:rFonts w:ascii="Calibri" w:eastAsia="Times New Roman" w:hAnsi="Calibri" w:cs="Calibri"/>
                <w:color w:val="000000"/>
              </w:rPr>
              <w:t>temp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754CE">
              <w:rPr>
                <w:rFonts w:ascii="Calibri" w:eastAsia="Times New Roman" w:hAnsi="Calibri" w:cs="Calibri"/>
                <w:color w:val="000000"/>
              </w:rPr>
              <w:t>degC</w:t>
            </w:r>
            <w:proofErr w:type="spellEnd"/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на выходе, ̊</w:t>
            </w:r>
            <w:r w:rsidRPr="00F22CD9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F22CD9" w:rsidRPr="00F22CD9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294EAB">
              <w:rPr>
                <w:rFonts w:ascii="Calibri" w:eastAsia="Times New Roman" w:hAnsi="Calibri" w:cs="Calibri"/>
                <w:color w:val="000000"/>
              </w:rPr>
              <w:t>Is the air inside the duct safe/clean or potentially hazardous/explosive?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Воздух безопасный/чистый или потенциально опасный/ со взрывоопасными примесями?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56648C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F22CD9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Industrial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safe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area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or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Hazardous</w:t>
            </w:r>
            <w:r w:rsidRPr="00F22CD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Flame</w:t>
            </w:r>
            <w:r w:rsidRPr="00B70498">
              <w:rPr>
                <w:rFonts w:ascii="Calibri" w:eastAsia="Times New Roman" w:hAnsi="Calibri" w:cs="Calibri"/>
                <w:color w:val="000000"/>
              </w:rPr>
              <w:t>proof</w:t>
            </w:r>
            <w:r w:rsidRPr="00F22CD9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Безопасная или взрывоопасная 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A5544D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D754CE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ind w:left="720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Zone</w:t>
            </w:r>
          </w:p>
          <w:p w:rsidR="00F22CD9" w:rsidRPr="00F22CD9" w:rsidRDefault="00F22CD9" w:rsidP="00E76833">
            <w:pPr>
              <w:ind w:left="720"/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 xml:space="preserve">Классификация зоны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B70498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Default="00F22CD9" w:rsidP="00E76833">
            <w:pPr>
              <w:ind w:left="720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T Class</w:t>
            </w:r>
          </w:p>
          <w:p w:rsidR="00F22CD9" w:rsidRPr="00F22CD9" w:rsidRDefault="00F22CD9" w:rsidP="00E76833">
            <w:pPr>
              <w:ind w:left="720"/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Температурный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B70498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B70498" w:rsidRDefault="00F22CD9" w:rsidP="00E76833">
            <w:pPr>
              <w:rPr>
                <w:rFonts w:ascii="Calibri" w:eastAsia="Times New Roman" w:hAnsi="Calibri" w:cs="Calibri"/>
                <w:color w:val="000000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294EAB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Outside</w:t>
            </w:r>
            <w:r w:rsidRPr="00294EA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ambient</w:t>
            </w:r>
            <w:r w:rsidRPr="00294EA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70498">
              <w:rPr>
                <w:rFonts w:ascii="Calibri" w:eastAsia="Times New Roman" w:hAnsi="Calibri" w:cs="Calibri"/>
                <w:color w:val="000000"/>
              </w:rPr>
              <w:t>temperature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deg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Температура окружающей среды, ̊С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294EAB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CD9" w:rsidRPr="0056648C" w:rsidTr="00E76833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D754CE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Voltage</w:t>
            </w:r>
            <w:r w:rsidRPr="00D754C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</w:p>
          <w:p w:rsidR="00F22CD9" w:rsidRPr="00F22CD9" w:rsidRDefault="00F22CD9" w:rsidP="00E76833">
            <w:pPr>
              <w:rPr>
                <w:rFonts w:ascii="Calibri" w:eastAsia="Times New Roman" w:hAnsi="Calibri" w:cs="Calibri"/>
                <w:b/>
                <w:color w:val="000000"/>
                <w:lang w:val="ru-RU"/>
              </w:rPr>
            </w:pPr>
            <w:r w:rsidRPr="00F22CD9">
              <w:rPr>
                <w:rFonts w:ascii="Calibri" w:eastAsia="Times New Roman" w:hAnsi="Calibri" w:cs="Calibri"/>
                <w:b/>
                <w:color w:val="000000"/>
                <w:lang w:val="ru-RU"/>
              </w:rPr>
              <w:t>Напряжение,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D9" w:rsidRPr="0056648C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CD9" w:rsidRPr="0056648C" w:rsidRDefault="00F22CD9" w:rsidP="00E76833">
            <w:pPr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704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22CD9" w:rsidRPr="00B70498" w:rsidRDefault="00F22CD9" w:rsidP="00F22CD9">
      <w:pPr>
        <w:rPr>
          <w:b/>
        </w:rPr>
      </w:pPr>
    </w:p>
    <w:p w:rsidR="00F22CD9" w:rsidRDefault="00F22CD9" w:rsidP="00F22CD9">
      <w:pPr>
        <w:rPr>
          <w:lang w:val="ru-RU"/>
        </w:rPr>
      </w:pPr>
      <w:r>
        <w:rPr>
          <w:lang w:val="ru-RU"/>
        </w:rPr>
        <w:t xml:space="preserve">Пожалуйста, заполните и отправьте на </w:t>
      </w:r>
      <w:r>
        <w:fldChar w:fldCharType="begin"/>
      </w:r>
      <w:r w:rsidRPr="00F22CD9">
        <w:rPr>
          <w:lang w:val="ru-RU"/>
        </w:rPr>
        <w:instrText xml:space="preserve"> </w:instrText>
      </w:r>
      <w:r>
        <w:instrText>HYPERLINK</w:instrText>
      </w:r>
      <w:r w:rsidRPr="00F22CD9">
        <w:rPr>
          <w:lang w:val="ru-RU"/>
        </w:rPr>
        <w:instrText xml:space="preserve"> "</w:instrText>
      </w:r>
      <w:r>
        <w:instrText>mailto</w:instrText>
      </w:r>
      <w:r w:rsidRPr="00F22CD9">
        <w:rPr>
          <w:lang w:val="ru-RU"/>
        </w:rPr>
        <w:instrText>:</w:instrText>
      </w:r>
      <w:r>
        <w:instrText>Sales</w:instrText>
      </w:r>
      <w:r w:rsidRPr="00F22CD9">
        <w:rPr>
          <w:lang w:val="ru-RU"/>
        </w:rPr>
        <w:instrText>@</w:instrText>
      </w:r>
      <w:r>
        <w:instrText>exheat</w:instrText>
      </w:r>
      <w:r w:rsidRPr="00F22CD9">
        <w:rPr>
          <w:lang w:val="ru-RU"/>
        </w:rPr>
        <w:instrText>.</w:instrText>
      </w:r>
      <w:r>
        <w:instrText>com</w:instrText>
      </w:r>
      <w:r w:rsidRPr="00F22CD9">
        <w:rPr>
          <w:lang w:val="ru-RU"/>
        </w:rPr>
        <w:instrText xml:space="preserve">" </w:instrText>
      </w:r>
      <w:r>
        <w:fldChar w:fldCharType="separate"/>
      </w:r>
      <w:r w:rsidRPr="004E205A">
        <w:rPr>
          <w:rStyle w:val="Hyperlink"/>
        </w:rPr>
        <w:t>Sales</w:t>
      </w:r>
      <w:r w:rsidRPr="004E205A">
        <w:rPr>
          <w:rStyle w:val="Hyperlink"/>
          <w:lang w:val="ru-RU"/>
        </w:rPr>
        <w:t>@</w:t>
      </w:r>
      <w:proofErr w:type="spellStart"/>
      <w:r w:rsidRPr="004E205A">
        <w:rPr>
          <w:rStyle w:val="Hyperlink"/>
        </w:rPr>
        <w:t>exheat</w:t>
      </w:r>
      <w:proofErr w:type="spellEnd"/>
      <w:r w:rsidRPr="004E205A">
        <w:rPr>
          <w:rStyle w:val="Hyperlink"/>
          <w:lang w:val="ru-RU"/>
        </w:rPr>
        <w:t>.</w:t>
      </w:r>
      <w:r w:rsidRPr="004E205A">
        <w:rPr>
          <w:rStyle w:val="Hyperlink"/>
        </w:rPr>
        <w:t>com</w:t>
      </w:r>
      <w:r>
        <w:fldChar w:fldCharType="end"/>
      </w:r>
    </w:p>
    <w:p w:rsidR="00F22CD9" w:rsidRPr="00F22CD9" w:rsidRDefault="00F22CD9" w:rsidP="00F22CD9">
      <w:pPr>
        <w:rPr>
          <w:lang w:val="ru-RU"/>
        </w:rPr>
      </w:pPr>
    </w:p>
    <w:p w:rsidR="00364491" w:rsidRPr="00F22CD9" w:rsidRDefault="00364491" w:rsidP="00F22CD9">
      <w:pPr>
        <w:rPr>
          <w:szCs w:val="20"/>
          <w:lang w:val="ru-RU"/>
        </w:rPr>
      </w:pPr>
    </w:p>
    <w:sectPr w:rsidR="00364491" w:rsidRPr="00F22CD9" w:rsidSect="00772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06" w:right="990" w:bottom="284" w:left="1418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77" w:rsidRPr="00F860FE" w:rsidRDefault="00930D77" w:rsidP="00F860FE">
      <w:r>
        <w:separator/>
      </w:r>
    </w:p>
  </w:endnote>
  <w:endnote w:type="continuationSeparator" w:id="0">
    <w:p w:rsidR="00930D77" w:rsidRPr="00F860FE" w:rsidRDefault="00930D77" w:rsidP="00F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9F" w:rsidRDefault="0073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3D0905" w:rsidRDefault="00327F2F" w:rsidP="001B0B04">
    <w:pPr>
      <w:pStyle w:val="Footer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-919480</wp:posOffset>
          </wp:positionH>
          <wp:positionV relativeFrom="page">
            <wp:posOffset>9868535</wp:posOffset>
          </wp:positionV>
          <wp:extent cx="7610475" cy="1076325"/>
          <wp:effectExtent l="19050" t="0" r="9525" b="0"/>
          <wp:wrapNone/>
          <wp:docPr id="3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CC477E" w:rsidRDefault="005F4D0B">
    <w:pPr>
      <w:pStyle w:val="Footer"/>
      <w:rPr>
        <w:rFonts w:ascii="Tahoma" w:hAnsi="Tahoma" w:cs="Tahoma"/>
        <w:sz w:val="20"/>
        <w:szCs w:val="20"/>
      </w:rPr>
    </w:pPr>
  </w:p>
  <w:p w:rsidR="001B4777" w:rsidRPr="00CC477E" w:rsidRDefault="00327F2F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-908685</wp:posOffset>
          </wp:positionH>
          <wp:positionV relativeFrom="page">
            <wp:posOffset>10099040</wp:posOffset>
          </wp:positionV>
          <wp:extent cx="7569200" cy="504825"/>
          <wp:effectExtent l="19050" t="0" r="0" b="0"/>
          <wp:wrapNone/>
          <wp:docPr id="1" name="Picture 0" descr="page 1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ge 1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77" w:rsidRPr="00F860FE" w:rsidRDefault="00930D77" w:rsidP="00F860FE">
      <w:r>
        <w:separator/>
      </w:r>
    </w:p>
  </w:footnote>
  <w:footnote w:type="continuationSeparator" w:id="0">
    <w:p w:rsidR="00930D77" w:rsidRPr="00F860FE" w:rsidRDefault="00930D77" w:rsidP="00F8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9F" w:rsidRDefault="00730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0B" w:rsidRPr="006D3263" w:rsidRDefault="00930D77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72.8pt;margin-top:-37.1pt;width:599.65pt;height:64.6pt;z-index:251659264;mso-width-relative:margin;mso-height-relative:margin" stroked="f">
          <v:textbox style="mso-next-textbox:#_x0000_s2054;mso-fit-shape-to-text:t" inset="0,0,0,0">
            <w:txbxContent>
              <w:p w:rsidR="00364491" w:rsidRDefault="00327F2F">
                <w:r>
                  <w:rPr>
                    <w:noProof/>
                  </w:rPr>
                  <w:drawing>
                    <wp:inline distT="0" distB="0" distL="0" distR="0">
                      <wp:extent cx="7591425" cy="655320"/>
                      <wp:effectExtent l="19050" t="0" r="9525" b="0"/>
                      <wp:docPr id="2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B4777" w:rsidRDefault="001B4777">
    <w:pPr>
      <w:pStyle w:val="Header"/>
      <w:rPr>
        <w:rFonts w:ascii="Tahoma" w:hAnsi="Tahoma" w:cs="Tahoma"/>
        <w:sz w:val="20"/>
        <w:szCs w:val="20"/>
      </w:rPr>
    </w:pPr>
  </w:p>
  <w:p w:rsidR="00017701" w:rsidRPr="006D3263" w:rsidRDefault="00017701">
    <w:pPr>
      <w:pStyle w:val="Header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77" w:rsidRPr="00CC477E" w:rsidRDefault="00930D77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70.75pt;margin-top:-36.65pt;width:595.3pt;height:134.35pt;z-index:251658240;mso-width-relative:margin;mso-height-relative:margin" stroked="f">
          <v:textbox style="mso-next-textbox:#_x0000_s2053" inset="0,0,0,0">
            <w:txbxContent>
              <w:p w:rsidR="00435D72" w:rsidRPr="00435D72" w:rsidRDefault="0073089F">
                <w:r>
                  <w:rPr>
                    <w:noProof/>
                  </w:rPr>
                  <w:drawing>
                    <wp:inline distT="0" distB="0" distL="0" distR="0">
                      <wp:extent cx="7560310" cy="153924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123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0310" cy="1539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  <w:bookmarkStart w:id="0" w:name="_GoBack"/>
  </w:p>
  <w:bookmarkEnd w:id="0"/>
  <w:p w:rsidR="001B4777" w:rsidRPr="00CC477E" w:rsidRDefault="001B4777">
    <w:pPr>
      <w:pStyle w:val="Header"/>
      <w:rPr>
        <w:rFonts w:ascii="Tahoma" w:hAnsi="Tahoma" w:cs="Tahoma"/>
        <w:sz w:val="20"/>
        <w:szCs w:val="20"/>
      </w:rPr>
    </w:pPr>
  </w:p>
  <w:p w:rsidR="004358DB" w:rsidRPr="00CC477E" w:rsidRDefault="004358DB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61"/>
    <w:rsid w:val="000123A1"/>
    <w:rsid w:val="00013F5F"/>
    <w:rsid w:val="00017701"/>
    <w:rsid w:val="00034E11"/>
    <w:rsid w:val="00086FA1"/>
    <w:rsid w:val="000B1B95"/>
    <w:rsid w:val="000C53C5"/>
    <w:rsid w:val="001435A8"/>
    <w:rsid w:val="00151BEC"/>
    <w:rsid w:val="001875FC"/>
    <w:rsid w:val="001A1D44"/>
    <w:rsid w:val="001A4B8C"/>
    <w:rsid w:val="001B0B04"/>
    <w:rsid w:val="001B4777"/>
    <w:rsid w:val="001D7FEA"/>
    <w:rsid w:val="001E466B"/>
    <w:rsid w:val="001E6F1E"/>
    <w:rsid w:val="00217C5B"/>
    <w:rsid w:val="00240F73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64491"/>
    <w:rsid w:val="00382194"/>
    <w:rsid w:val="00390385"/>
    <w:rsid w:val="0039626F"/>
    <w:rsid w:val="003B1EA9"/>
    <w:rsid w:val="003D0905"/>
    <w:rsid w:val="003D4BC0"/>
    <w:rsid w:val="003F0009"/>
    <w:rsid w:val="00403310"/>
    <w:rsid w:val="004217B7"/>
    <w:rsid w:val="004358DB"/>
    <w:rsid w:val="00435D72"/>
    <w:rsid w:val="004630F4"/>
    <w:rsid w:val="00481977"/>
    <w:rsid w:val="005171A8"/>
    <w:rsid w:val="00523DC9"/>
    <w:rsid w:val="00534196"/>
    <w:rsid w:val="005646D1"/>
    <w:rsid w:val="00590898"/>
    <w:rsid w:val="005928A4"/>
    <w:rsid w:val="005A0DB5"/>
    <w:rsid w:val="005B3108"/>
    <w:rsid w:val="005E2BA9"/>
    <w:rsid w:val="005F4D0B"/>
    <w:rsid w:val="00606B34"/>
    <w:rsid w:val="006072FF"/>
    <w:rsid w:val="006126B3"/>
    <w:rsid w:val="00616560"/>
    <w:rsid w:val="00616EC0"/>
    <w:rsid w:val="00636F08"/>
    <w:rsid w:val="00652A60"/>
    <w:rsid w:val="00685D1E"/>
    <w:rsid w:val="006866A8"/>
    <w:rsid w:val="006A0562"/>
    <w:rsid w:val="006A58FE"/>
    <w:rsid w:val="006D061B"/>
    <w:rsid w:val="006D3263"/>
    <w:rsid w:val="0072110B"/>
    <w:rsid w:val="0073089F"/>
    <w:rsid w:val="00772685"/>
    <w:rsid w:val="007A23C4"/>
    <w:rsid w:val="007A30B8"/>
    <w:rsid w:val="007A57AA"/>
    <w:rsid w:val="007B3535"/>
    <w:rsid w:val="0080334A"/>
    <w:rsid w:val="008140A8"/>
    <w:rsid w:val="00817AB9"/>
    <w:rsid w:val="00821365"/>
    <w:rsid w:val="00842B76"/>
    <w:rsid w:val="00842DDB"/>
    <w:rsid w:val="00847D5C"/>
    <w:rsid w:val="00851402"/>
    <w:rsid w:val="0085579F"/>
    <w:rsid w:val="00860AEC"/>
    <w:rsid w:val="00861079"/>
    <w:rsid w:val="0086477F"/>
    <w:rsid w:val="00866368"/>
    <w:rsid w:val="00880C26"/>
    <w:rsid w:val="00883F57"/>
    <w:rsid w:val="008C3252"/>
    <w:rsid w:val="00902BA1"/>
    <w:rsid w:val="0091339A"/>
    <w:rsid w:val="00930D77"/>
    <w:rsid w:val="009449EA"/>
    <w:rsid w:val="00950769"/>
    <w:rsid w:val="00950843"/>
    <w:rsid w:val="00952504"/>
    <w:rsid w:val="00957116"/>
    <w:rsid w:val="0096020F"/>
    <w:rsid w:val="009B2182"/>
    <w:rsid w:val="009F038A"/>
    <w:rsid w:val="00A22E67"/>
    <w:rsid w:val="00A2343C"/>
    <w:rsid w:val="00A77B28"/>
    <w:rsid w:val="00A90129"/>
    <w:rsid w:val="00AB454F"/>
    <w:rsid w:val="00AB7ED6"/>
    <w:rsid w:val="00AC266F"/>
    <w:rsid w:val="00AD1A26"/>
    <w:rsid w:val="00B16A61"/>
    <w:rsid w:val="00B323A5"/>
    <w:rsid w:val="00B53920"/>
    <w:rsid w:val="00B57F1E"/>
    <w:rsid w:val="00B65F95"/>
    <w:rsid w:val="00B91352"/>
    <w:rsid w:val="00B96E05"/>
    <w:rsid w:val="00BD5543"/>
    <w:rsid w:val="00C26029"/>
    <w:rsid w:val="00C267A2"/>
    <w:rsid w:val="00C43BE9"/>
    <w:rsid w:val="00C445E1"/>
    <w:rsid w:val="00C45650"/>
    <w:rsid w:val="00C724FC"/>
    <w:rsid w:val="00C81386"/>
    <w:rsid w:val="00C92F35"/>
    <w:rsid w:val="00C94A53"/>
    <w:rsid w:val="00CC477E"/>
    <w:rsid w:val="00CC57BA"/>
    <w:rsid w:val="00CD5432"/>
    <w:rsid w:val="00CE53BC"/>
    <w:rsid w:val="00CF3863"/>
    <w:rsid w:val="00D02567"/>
    <w:rsid w:val="00D41BC7"/>
    <w:rsid w:val="00D467CA"/>
    <w:rsid w:val="00D5338E"/>
    <w:rsid w:val="00D67B13"/>
    <w:rsid w:val="00D73519"/>
    <w:rsid w:val="00D741E5"/>
    <w:rsid w:val="00D75012"/>
    <w:rsid w:val="00DA61AA"/>
    <w:rsid w:val="00DB4934"/>
    <w:rsid w:val="00DC017E"/>
    <w:rsid w:val="00E17083"/>
    <w:rsid w:val="00E76619"/>
    <w:rsid w:val="00E91561"/>
    <w:rsid w:val="00EA6111"/>
    <w:rsid w:val="00EB1D0F"/>
    <w:rsid w:val="00ED54D7"/>
    <w:rsid w:val="00EE2D9F"/>
    <w:rsid w:val="00EE5663"/>
    <w:rsid w:val="00EE7596"/>
    <w:rsid w:val="00EF5B3A"/>
    <w:rsid w:val="00EF6DF3"/>
    <w:rsid w:val="00F135F4"/>
    <w:rsid w:val="00F22CD9"/>
    <w:rsid w:val="00F31CDA"/>
    <w:rsid w:val="00F31F58"/>
    <w:rsid w:val="00F42C54"/>
    <w:rsid w:val="00F45153"/>
    <w:rsid w:val="00F775BF"/>
    <w:rsid w:val="00F860FE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7493F16-2573-4CD3-8BF0-9D5E9DC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DefaultParagraphFont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Normal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DefaultParagraphFont"/>
    <w:link w:val="Heading"/>
    <w:rsid w:val="007A57AA"/>
    <w:rPr>
      <w:rFonts w:ascii="Tahoma" w:hAnsi="Tahoma" w:cs="Tahoma"/>
      <w:b/>
      <w:color w:val="F79646"/>
    </w:rPr>
  </w:style>
  <w:style w:type="paragraph" w:styleId="Header">
    <w:name w:val="header"/>
    <w:basedOn w:val="Normal"/>
    <w:link w:val="HeaderChar"/>
    <w:rsid w:val="001B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777"/>
  </w:style>
  <w:style w:type="paragraph" w:styleId="Footer">
    <w:name w:val="footer"/>
    <w:basedOn w:val="Normal"/>
    <w:link w:val="FooterChar"/>
    <w:rsid w:val="001B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4777"/>
  </w:style>
  <w:style w:type="character" w:styleId="LineNumber">
    <w:name w:val="line number"/>
    <w:basedOn w:val="DefaultParagraphFont"/>
    <w:rsid w:val="001B4777"/>
  </w:style>
  <w:style w:type="paragraph" w:styleId="BalloonText">
    <w:name w:val="Balloon Text"/>
    <w:basedOn w:val="Normal"/>
    <w:link w:val="BalloonTextChar"/>
    <w:rsid w:val="001B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4D0B"/>
    <w:rPr>
      <w:color w:val="0000FF"/>
      <w:u w:val="single"/>
    </w:rPr>
  </w:style>
  <w:style w:type="paragraph" w:styleId="NormalWeb">
    <w:name w:val="Normal (Web)"/>
    <w:basedOn w:val="Normal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Normal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DefaultParagraphFont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Normal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Normal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DefaultParagraphFont"/>
    <w:rsid w:val="00902BA1"/>
    <w:rPr>
      <w:color w:val="660000"/>
    </w:rPr>
  </w:style>
  <w:style w:type="table" w:styleId="TableGrid">
    <w:name w:val="Table Grid"/>
    <w:basedOn w:val="TableNormal"/>
    <w:locked/>
    <w:rsid w:val="00902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B57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F1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F1E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5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xheat.ru/product/air-duct-heater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Dastagir Shaikh</cp:lastModifiedBy>
  <cp:revision>4</cp:revision>
  <cp:lastPrinted>2011-04-12T07:56:00Z</cp:lastPrinted>
  <dcterms:created xsi:type="dcterms:W3CDTF">2011-10-06T09:43:00Z</dcterms:created>
  <dcterms:modified xsi:type="dcterms:W3CDTF">2019-11-14T09:07:00Z</dcterms:modified>
</cp:coreProperties>
</file>